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sz w:val="18"/>
          <w:szCs w:val="18"/>
        </w:rPr>
      </w:pPr>
      <w:r w:rsidDel="00000000" w:rsidR="00000000" w:rsidRPr="00000000">
        <w:rPr>
          <w:b w:val="1"/>
          <w:sz w:val="18"/>
          <w:szCs w:val="18"/>
          <w:rtl w:val="0"/>
        </w:rPr>
        <w:t xml:space="preserve">Tottington Sports Club</w:t>
      </w:r>
    </w:p>
    <w:p w:rsidR="00000000" w:rsidDel="00000000" w:rsidP="00000000" w:rsidRDefault="00000000" w:rsidRPr="00000000" w14:paraId="00000002">
      <w:pPr>
        <w:spacing w:after="0" w:line="240" w:lineRule="auto"/>
        <w:jc w:val="center"/>
        <w:rPr>
          <w:b w:val="1"/>
          <w:sz w:val="18"/>
          <w:szCs w:val="18"/>
        </w:rPr>
      </w:pPr>
      <w:r w:rsidDel="00000000" w:rsidR="00000000" w:rsidRPr="00000000">
        <w:rPr>
          <w:rtl w:val="0"/>
        </w:rPr>
      </w:r>
    </w:p>
    <w:p w:rsidR="00000000" w:rsidDel="00000000" w:rsidP="00000000" w:rsidRDefault="00000000" w:rsidRPr="00000000" w14:paraId="00000003">
      <w:pPr>
        <w:spacing w:after="0" w:line="240" w:lineRule="auto"/>
        <w:jc w:val="center"/>
        <w:rPr>
          <w:sz w:val="18"/>
          <w:szCs w:val="18"/>
        </w:rPr>
      </w:pPr>
      <w:r w:rsidDel="00000000" w:rsidR="00000000" w:rsidRPr="00000000">
        <w:rPr>
          <w:sz w:val="18"/>
          <w:szCs w:val="18"/>
          <w:rtl w:val="0"/>
        </w:rPr>
        <w:t xml:space="preserve">Cricket Committee - Selection Policy</w:t>
      </w:r>
    </w:p>
    <w:p w:rsidR="00000000" w:rsidDel="00000000" w:rsidP="00000000" w:rsidRDefault="00000000" w:rsidRPr="00000000" w14:paraId="00000004">
      <w:pPr>
        <w:spacing w:after="0" w:line="240" w:lineRule="auto"/>
        <w:jc w:val="center"/>
        <w:rPr>
          <w:sz w:val="18"/>
          <w:szCs w:val="18"/>
        </w:rPr>
      </w:pPr>
      <w:r w:rsidDel="00000000" w:rsidR="00000000" w:rsidRPr="00000000">
        <w:rPr>
          <w:sz w:val="18"/>
          <w:szCs w:val="18"/>
          <w:rtl w:val="0"/>
        </w:rPr>
        <w:t xml:space="preserve">February 2020</w:t>
      </w:r>
    </w:p>
    <w:p w:rsidR="00000000" w:rsidDel="00000000" w:rsidP="00000000" w:rsidRDefault="00000000" w:rsidRPr="00000000" w14:paraId="00000005">
      <w:pPr>
        <w:spacing w:after="0" w:line="240" w:lineRule="auto"/>
        <w:jc w:val="center"/>
        <w:rPr>
          <w:sz w:val="18"/>
          <w:szCs w:val="18"/>
        </w:rPr>
      </w:pPr>
      <w:r w:rsidDel="00000000" w:rsidR="00000000" w:rsidRPr="00000000">
        <w:rPr>
          <w:rtl w:val="0"/>
        </w:rPr>
      </w:r>
    </w:p>
    <w:p w:rsidR="00000000" w:rsidDel="00000000" w:rsidP="00000000" w:rsidRDefault="00000000" w:rsidRPr="00000000" w14:paraId="00000006">
      <w:pPr>
        <w:spacing w:after="0" w:line="240" w:lineRule="auto"/>
        <w:rPr>
          <w:sz w:val="18"/>
          <w:szCs w:val="18"/>
        </w:rPr>
      </w:pPr>
      <w:r w:rsidDel="00000000" w:rsidR="00000000" w:rsidRPr="00000000">
        <w:rPr>
          <w:sz w:val="18"/>
          <w:szCs w:val="18"/>
          <w:rtl w:val="0"/>
        </w:rPr>
        <w:t xml:space="preserve">Since the inception of the cricket committee at TSJCC, there has been much more clarity in terms of selection. However, we feel that as TSJ enters its most exciting season in its history, we should document the process formally for all members to review. </w:t>
      </w:r>
    </w:p>
    <w:p w:rsidR="00000000" w:rsidDel="00000000" w:rsidP="00000000" w:rsidRDefault="00000000" w:rsidRPr="00000000" w14:paraId="00000007">
      <w:pPr>
        <w:spacing w:after="0" w:line="240" w:lineRule="auto"/>
        <w:rPr>
          <w:sz w:val="18"/>
          <w:szCs w:val="18"/>
        </w:rPr>
      </w:pPr>
      <w:r w:rsidDel="00000000" w:rsidR="00000000" w:rsidRPr="00000000">
        <w:rPr>
          <w:rtl w:val="0"/>
        </w:rPr>
      </w:r>
    </w:p>
    <w:p w:rsidR="00000000" w:rsidDel="00000000" w:rsidP="00000000" w:rsidRDefault="00000000" w:rsidRPr="00000000" w14:paraId="00000008">
      <w:pPr>
        <w:spacing w:after="0" w:line="240" w:lineRule="auto"/>
        <w:rPr>
          <w:sz w:val="18"/>
          <w:szCs w:val="18"/>
        </w:rPr>
      </w:pPr>
      <w:r w:rsidDel="00000000" w:rsidR="00000000" w:rsidRPr="00000000">
        <w:rPr>
          <w:sz w:val="18"/>
          <w:szCs w:val="18"/>
          <w:rtl w:val="0"/>
        </w:rPr>
        <w:t xml:space="preserve">At the Players Meeting, held 07 December 2019, the newly appointed captains’ visions were released to members. By means of summary, they were:</w:t>
      </w:r>
    </w:p>
    <w:p w:rsidR="00000000" w:rsidDel="00000000" w:rsidP="00000000" w:rsidRDefault="00000000" w:rsidRPr="00000000" w14:paraId="00000009">
      <w:pPr>
        <w:spacing w:after="0" w:line="240" w:lineRule="auto"/>
        <w:rPr>
          <w:b w:val="1"/>
          <w:sz w:val="18"/>
          <w:szCs w:val="18"/>
        </w:rPr>
      </w:pPr>
      <w:r w:rsidDel="00000000" w:rsidR="00000000" w:rsidRPr="00000000">
        <w:rPr>
          <w:rtl w:val="0"/>
        </w:rPr>
      </w:r>
    </w:p>
    <w:p w:rsidR="00000000" w:rsidDel="00000000" w:rsidP="00000000" w:rsidRDefault="00000000" w:rsidRPr="00000000" w14:paraId="0000000A">
      <w:pPr>
        <w:spacing w:after="0" w:line="240" w:lineRule="auto"/>
        <w:rPr>
          <w:b w:val="1"/>
          <w:sz w:val="18"/>
          <w:szCs w:val="18"/>
        </w:rPr>
      </w:pPr>
      <w:r w:rsidDel="00000000" w:rsidR="00000000" w:rsidRPr="00000000">
        <w:rPr>
          <w:b w:val="1"/>
          <w:sz w:val="18"/>
          <w:szCs w:val="18"/>
          <w:rtl w:val="0"/>
        </w:rPr>
        <w:t xml:space="preserve">First XI:</w:t>
        <w:tab/>
        <w:tab/>
        <w:t xml:space="preserve">Ryan Marsh (C), Nick Marsh (VC)</w:t>
      </w:r>
    </w:p>
    <w:p w:rsidR="00000000" w:rsidDel="00000000" w:rsidP="00000000" w:rsidRDefault="00000000" w:rsidRPr="00000000" w14:paraId="0000000B">
      <w:pPr>
        <w:spacing w:after="0" w:line="240" w:lineRule="auto"/>
        <w:rPr>
          <w:sz w:val="18"/>
          <w:szCs w:val="18"/>
        </w:rPr>
      </w:pPr>
      <w:r w:rsidDel="00000000" w:rsidR="00000000" w:rsidRPr="00000000">
        <w:rPr>
          <w:rtl w:val="0"/>
        </w:rPr>
      </w:r>
    </w:p>
    <w:p w:rsidR="00000000" w:rsidDel="00000000" w:rsidP="00000000" w:rsidRDefault="00000000" w:rsidRPr="00000000" w14:paraId="0000000C">
      <w:pPr>
        <w:spacing w:after="0" w:line="240" w:lineRule="auto"/>
        <w:rPr>
          <w:b w:val="1"/>
          <w:sz w:val="18"/>
          <w:szCs w:val="18"/>
        </w:rPr>
      </w:pPr>
      <w:r w:rsidDel="00000000" w:rsidR="00000000" w:rsidRPr="00000000">
        <w:rPr>
          <w:b w:val="1"/>
          <w:sz w:val="18"/>
          <w:szCs w:val="18"/>
          <w:rtl w:val="0"/>
        </w:rPr>
        <w:t xml:space="preserve">Vision for the side?</w:t>
      </w:r>
    </w:p>
    <w:p w:rsidR="00000000" w:rsidDel="00000000" w:rsidP="00000000" w:rsidRDefault="00000000" w:rsidRPr="00000000" w14:paraId="0000000D">
      <w:pPr>
        <w:spacing w:after="0" w:line="240" w:lineRule="auto"/>
        <w:rPr>
          <w:b w:val="1"/>
          <w:sz w:val="18"/>
          <w:szCs w:val="18"/>
        </w:rPr>
      </w:pPr>
      <w:r w:rsidDel="00000000" w:rsidR="00000000" w:rsidRPr="00000000">
        <w:rPr>
          <w:rtl w:val="0"/>
        </w:rPr>
      </w:r>
    </w:p>
    <w:p w:rsidR="00000000" w:rsidDel="00000000" w:rsidP="00000000" w:rsidRDefault="00000000" w:rsidRPr="00000000" w14:paraId="0000000E">
      <w:pPr>
        <w:spacing w:after="0" w:line="240" w:lineRule="auto"/>
        <w:rPr>
          <w:sz w:val="18"/>
          <w:szCs w:val="18"/>
        </w:rPr>
      </w:pPr>
      <w:r w:rsidDel="00000000" w:rsidR="00000000" w:rsidRPr="00000000">
        <w:rPr>
          <w:sz w:val="18"/>
          <w:szCs w:val="18"/>
          <w:rtl w:val="0"/>
        </w:rPr>
        <w:t xml:space="preserve">To secure the teams’ status in Division 2 with a strong top-half finish, whilst working towards promotion in the 2021 season. To embrace the “after game” socialising which disappeared during the 2019 season.</w:t>
      </w:r>
    </w:p>
    <w:p w:rsidR="00000000" w:rsidDel="00000000" w:rsidP="00000000" w:rsidRDefault="00000000" w:rsidRPr="00000000" w14:paraId="0000000F">
      <w:pPr>
        <w:spacing w:after="0" w:line="240" w:lineRule="auto"/>
        <w:rPr>
          <w:sz w:val="18"/>
          <w:szCs w:val="18"/>
        </w:rPr>
      </w:pPr>
      <w:r w:rsidDel="00000000" w:rsidR="00000000" w:rsidRPr="00000000">
        <w:rPr>
          <w:rtl w:val="0"/>
        </w:rPr>
      </w:r>
    </w:p>
    <w:p w:rsidR="00000000" w:rsidDel="00000000" w:rsidP="00000000" w:rsidRDefault="00000000" w:rsidRPr="00000000" w14:paraId="00000010">
      <w:pPr>
        <w:spacing w:after="0" w:line="240" w:lineRule="auto"/>
        <w:rPr>
          <w:b w:val="1"/>
          <w:sz w:val="18"/>
          <w:szCs w:val="18"/>
        </w:rPr>
      </w:pPr>
      <w:r w:rsidDel="00000000" w:rsidR="00000000" w:rsidRPr="00000000">
        <w:rPr>
          <w:b w:val="1"/>
          <w:sz w:val="18"/>
          <w:szCs w:val="18"/>
          <w:rtl w:val="0"/>
        </w:rPr>
        <w:t xml:space="preserve">Second XI:</w:t>
        <w:tab/>
        <w:t xml:space="preserve">Ben Baker (C), Lee Kenyon (VC)</w:t>
      </w:r>
    </w:p>
    <w:p w:rsidR="00000000" w:rsidDel="00000000" w:rsidP="00000000" w:rsidRDefault="00000000" w:rsidRPr="00000000" w14:paraId="00000011">
      <w:pPr>
        <w:spacing w:after="0" w:line="240" w:lineRule="auto"/>
        <w:rPr>
          <w:b w:val="1"/>
          <w:sz w:val="18"/>
          <w:szCs w:val="18"/>
        </w:rPr>
      </w:pPr>
      <w:r w:rsidDel="00000000" w:rsidR="00000000" w:rsidRPr="00000000">
        <w:rPr>
          <w:rtl w:val="0"/>
        </w:rPr>
      </w:r>
    </w:p>
    <w:p w:rsidR="00000000" w:rsidDel="00000000" w:rsidP="00000000" w:rsidRDefault="00000000" w:rsidRPr="00000000" w14:paraId="00000012">
      <w:pPr>
        <w:spacing w:after="0" w:line="240" w:lineRule="auto"/>
        <w:rPr>
          <w:b w:val="1"/>
          <w:sz w:val="18"/>
          <w:szCs w:val="18"/>
        </w:rPr>
      </w:pPr>
      <w:r w:rsidDel="00000000" w:rsidR="00000000" w:rsidRPr="00000000">
        <w:rPr>
          <w:b w:val="1"/>
          <w:sz w:val="18"/>
          <w:szCs w:val="18"/>
          <w:rtl w:val="0"/>
        </w:rPr>
        <w:t xml:space="preserve">Vision for the side?</w:t>
      </w:r>
    </w:p>
    <w:p w:rsidR="00000000" w:rsidDel="00000000" w:rsidP="00000000" w:rsidRDefault="00000000" w:rsidRPr="00000000" w14:paraId="00000013">
      <w:pPr>
        <w:spacing w:after="0" w:line="240" w:lineRule="auto"/>
        <w:rPr>
          <w:b w:val="1"/>
          <w:sz w:val="18"/>
          <w:szCs w:val="18"/>
        </w:rPr>
      </w:pPr>
      <w:r w:rsidDel="00000000" w:rsidR="00000000" w:rsidRPr="00000000">
        <w:rPr>
          <w:rtl w:val="0"/>
        </w:rPr>
      </w:r>
    </w:p>
    <w:p w:rsidR="00000000" w:rsidDel="00000000" w:rsidP="00000000" w:rsidRDefault="00000000" w:rsidRPr="00000000" w14:paraId="00000014">
      <w:pPr>
        <w:spacing w:after="0" w:line="240" w:lineRule="auto"/>
        <w:rPr>
          <w:sz w:val="18"/>
          <w:szCs w:val="18"/>
        </w:rPr>
      </w:pPr>
      <w:r w:rsidDel="00000000" w:rsidR="00000000" w:rsidRPr="00000000">
        <w:rPr>
          <w:sz w:val="18"/>
          <w:szCs w:val="18"/>
          <w:rtl w:val="0"/>
        </w:rPr>
        <w:t xml:space="preserve">To secure promotion to Division 4, therefore closing the gap between 1</w:t>
      </w:r>
      <w:r w:rsidDel="00000000" w:rsidR="00000000" w:rsidRPr="00000000">
        <w:rPr>
          <w:sz w:val="18"/>
          <w:szCs w:val="18"/>
          <w:vertAlign w:val="superscript"/>
          <w:rtl w:val="0"/>
        </w:rPr>
        <w:t xml:space="preserve">st</w:t>
      </w:r>
      <w:r w:rsidDel="00000000" w:rsidR="00000000" w:rsidRPr="00000000">
        <w:rPr>
          <w:sz w:val="18"/>
          <w:szCs w:val="18"/>
          <w:rtl w:val="0"/>
        </w:rPr>
        <w:t xml:space="preserve"> and 2</w:t>
      </w:r>
      <w:r w:rsidDel="00000000" w:rsidR="00000000" w:rsidRPr="00000000">
        <w:rPr>
          <w:sz w:val="18"/>
          <w:szCs w:val="18"/>
          <w:vertAlign w:val="superscript"/>
          <w:rtl w:val="0"/>
        </w:rPr>
        <w:t xml:space="preserve">nd</w:t>
      </w:r>
      <w:r w:rsidDel="00000000" w:rsidR="00000000" w:rsidRPr="00000000">
        <w:rPr>
          <w:sz w:val="18"/>
          <w:szCs w:val="18"/>
          <w:rtl w:val="0"/>
        </w:rPr>
        <w:t xml:space="preserve"> XI Cricket. To display an overall more “serious” match day attitude; punctual meetings, all in club kit, all warming up, after-game socialising/discussions. </w:t>
      </w:r>
    </w:p>
    <w:p w:rsidR="00000000" w:rsidDel="00000000" w:rsidP="00000000" w:rsidRDefault="00000000" w:rsidRPr="00000000" w14:paraId="00000015">
      <w:pPr>
        <w:spacing w:after="0" w:line="240" w:lineRule="auto"/>
        <w:rPr>
          <w:sz w:val="18"/>
          <w:szCs w:val="18"/>
        </w:rPr>
      </w:pPr>
      <w:r w:rsidDel="00000000" w:rsidR="00000000" w:rsidRPr="00000000">
        <w:rPr>
          <w:rtl w:val="0"/>
        </w:rPr>
      </w:r>
    </w:p>
    <w:p w:rsidR="00000000" w:rsidDel="00000000" w:rsidP="00000000" w:rsidRDefault="00000000" w:rsidRPr="00000000" w14:paraId="00000016">
      <w:pPr>
        <w:spacing w:after="0" w:line="240" w:lineRule="auto"/>
        <w:rPr>
          <w:b w:val="1"/>
          <w:sz w:val="18"/>
          <w:szCs w:val="18"/>
        </w:rPr>
      </w:pPr>
      <w:r w:rsidDel="00000000" w:rsidR="00000000" w:rsidRPr="00000000">
        <w:rPr>
          <w:b w:val="1"/>
          <w:sz w:val="18"/>
          <w:szCs w:val="18"/>
          <w:rtl w:val="0"/>
        </w:rPr>
        <w:t xml:space="preserve">Third XI: </w:t>
        <w:tab/>
        <w:t xml:space="preserve">Mark Parkinson (C), Philip Yates (VC)</w:t>
      </w:r>
    </w:p>
    <w:p w:rsidR="00000000" w:rsidDel="00000000" w:rsidP="00000000" w:rsidRDefault="00000000" w:rsidRPr="00000000" w14:paraId="00000017">
      <w:pPr>
        <w:spacing w:after="0" w:line="240" w:lineRule="auto"/>
        <w:rPr>
          <w:b w:val="1"/>
          <w:sz w:val="18"/>
          <w:szCs w:val="18"/>
        </w:rPr>
      </w:pPr>
      <w:r w:rsidDel="00000000" w:rsidR="00000000" w:rsidRPr="00000000">
        <w:rPr>
          <w:sz w:val="18"/>
          <w:szCs w:val="18"/>
          <w:rtl w:val="0"/>
        </w:rPr>
        <w:br w:type="textWrapping"/>
      </w:r>
      <w:r w:rsidDel="00000000" w:rsidR="00000000" w:rsidRPr="00000000">
        <w:rPr>
          <w:b w:val="1"/>
          <w:sz w:val="18"/>
          <w:szCs w:val="18"/>
          <w:rtl w:val="0"/>
        </w:rPr>
        <w:t xml:space="preserve">Vision for the side?</w:t>
      </w:r>
    </w:p>
    <w:p w:rsidR="00000000" w:rsidDel="00000000" w:rsidP="00000000" w:rsidRDefault="00000000" w:rsidRPr="00000000" w14:paraId="00000018">
      <w:pPr>
        <w:spacing w:after="0" w:line="240" w:lineRule="auto"/>
        <w:rPr>
          <w:b w:val="1"/>
          <w:sz w:val="18"/>
          <w:szCs w:val="18"/>
        </w:rPr>
      </w:pPr>
      <w:r w:rsidDel="00000000" w:rsidR="00000000" w:rsidRPr="00000000">
        <w:rPr>
          <w:rtl w:val="0"/>
        </w:rPr>
      </w:r>
    </w:p>
    <w:p w:rsidR="00000000" w:rsidDel="00000000" w:rsidP="00000000" w:rsidRDefault="00000000" w:rsidRPr="00000000" w14:paraId="00000019">
      <w:pPr>
        <w:spacing w:after="0" w:line="240" w:lineRule="auto"/>
        <w:rPr>
          <w:sz w:val="18"/>
          <w:szCs w:val="18"/>
        </w:rPr>
      </w:pPr>
      <w:r w:rsidDel="00000000" w:rsidR="00000000" w:rsidRPr="00000000">
        <w:rPr>
          <w:sz w:val="18"/>
          <w:szCs w:val="18"/>
          <w:rtl w:val="0"/>
        </w:rPr>
        <w:t xml:space="preserve">To provide competitive yet enjoyable, “social” cricket for players, whilst providing an inclusive and welcoming opportunity for junior players to play senior matches, to aide their development.</w:t>
      </w:r>
    </w:p>
    <w:p w:rsidR="00000000" w:rsidDel="00000000" w:rsidP="00000000" w:rsidRDefault="00000000" w:rsidRPr="00000000" w14:paraId="0000001A">
      <w:pPr>
        <w:spacing w:after="0" w:line="240" w:lineRule="auto"/>
        <w:rPr>
          <w:sz w:val="18"/>
          <w:szCs w:val="18"/>
        </w:rPr>
      </w:pPr>
      <w:r w:rsidDel="00000000" w:rsidR="00000000" w:rsidRPr="00000000">
        <w:rPr>
          <w:rtl w:val="0"/>
        </w:rPr>
      </w:r>
    </w:p>
    <w:p w:rsidR="00000000" w:rsidDel="00000000" w:rsidP="00000000" w:rsidRDefault="00000000" w:rsidRPr="00000000" w14:paraId="0000001B">
      <w:pPr>
        <w:spacing w:after="0" w:line="240" w:lineRule="auto"/>
        <w:jc w:val="center"/>
        <w:rPr>
          <w:b w:val="1"/>
          <w:sz w:val="18"/>
          <w:szCs w:val="18"/>
        </w:rPr>
      </w:pPr>
      <w:r w:rsidDel="00000000" w:rsidR="00000000" w:rsidRPr="00000000">
        <w:rPr>
          <w:b w:val="1"/>
          <w:sz w:val="18"/>
          <w:szCs w:val="18"/>
          <w:rtl w:val="0"/>
        </w:rPr>
        <w:t xml:space="preserve">Policy</w:t>
      </w:r>
    </w:p>
    <w:p w:rsidR="00000000" w:rsidDel="00000000" w:rsidP="00000000" w:rsidRDefault="00000000" w:rsidRPr="00000000" w14:paraId="0000001C">
      <w:pPr>
        <w:spacing w:after="0" w:line="240" w:lineRule="auto"/>
        <w:jc w:val="center"/>
        <w:rPr>
          <w:b w:val="1"/>
          <w:sz w:val="18"/>
          <w:szCs w:val="18"/>
        </w:rPr>
      </w:pPr>
      <w:r w:rsidDel="00000000" w:rsidR="00000000" w:rsidRPr="00000000">
        <w:rPr>
          <w:rtl w:val="0"/>
        </w:rPr>
      </w:r>
    </w:p>
    <w:p w:rsidR="00000000" w:rsidDel="00000000" w:rsidP="00000000" w:rsidRDefault="00000000" w:rsidRPr="00000000" w14:paraId="0000001D">
      <w:pPr>
        <w:spacing w:after="0" w:line="240" w:lineRule="auto"/>
        <w:rPr>
          <w:sz w:val="18"/>
          <w:szCs w:val="18"/>
        </w:rPr>
      </w:pPr>
      <w:r w:rsidDel="00000000" w:rsidR="00000000" w:rsidRPr="00000000">
        <w:rPr>
          <w:sz w:val="18"/>
          <w:szCs w:val="18"/>
          <w:rtl w:val="0"/>
        </w:rPr>
        <w:t xml:space="preserve">The cricket committee has agreed that our duty this year is to enable and facilitate the goals for each side, by supporting the captains/vice captains in their decisions with selection. Ultimately, it is the Captain/Vice Captains who take to the field on the weekend, after having selected an eleven which they feel can win the respective fixture.</w:t>
      </w:r>
    </w:p>
    <w:p w:rsidR="00000000" w:rsidDel="00000000" w:rsidP="00000000" w:rsidRDefault="00000000" w:rsidRPr="00000000" w14:paraId="0000001E">
      <w:pPr>
        <w:spacing w:after="0" w:line="240" w:lineRule="auto"/>
        <w:rPr>
          <w:sz w:val="18"/>
          <w:szCs w:val="18"/>
        </w:rPr>
      </w:pPr>
      <w:r w:rsidDel="00000000" w:rsidR="00000000" w:rsidRPr="00000000">
        <w:rPr>
          <w:rtl w:val="0"/>
        </w:rPr>
      </w:r>
    </w:p>
    <w:p w:rsidR="00000000" w:rsidDel="00000000" w:rsidP="00000000" w:rsidRDefault="00000000" w:rsidRPr="00000000" w14:paraId="0000001F">
      <w:pPr>
        <w:spacing w:after="0" w:line="240" w:lineRule="auto"/>
        <w:rPr>
          <w:sz w:val="18"/>
          <w:szCs w:val="18"/>
        </w:rPr>
      </w:pPr>
      <w:r w:rsidDel="00000000" w:rsidR="00000000" w:rsidRPr="00000000">
        <w:rPr>
          <w:sz w:val="18"/>
          <w:szCs w:val="18"/>
          <w:rtl w:val="0"/>
        </w:rPr>
        <w:t xml:space="preserve">In terms of criteria for selection, the following are to be considered (in no particular order):</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Form of player</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Ability of player against respective opposition</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Attendance at practice (summer - Tuesday or Thursday nights, 6pm)</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Performance in previous seasons (using CricHQ)</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Does that player fit into the best eleven, second best eleven, and third best eleven available that weekend?</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Attitude/general demeanour around the club</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Discipline history with our league (GMCL) – please refer to GMCL Player Conduct documentation.</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players’ potential to win the game of cricket in question (1</w:t>
      </w:r>
      <w:r w:rsidDel="00000000" w:rsidR="00000000" w:rsidRPr="00000000">
        <w:rPr>
          <w:rFonts w:ascii="Calibri" w:cs="Calibri" w:eastAsia="Calibri" w:hAnsi="Calibri"/>
          <w:b w:val="0"/>
          <w:i w:val="0"/>
          <w:smallCaps w:val="0"/>
          <w:strike w:val="0"/>
          <w:color w:val="000000"/>
          <w:sz w:val="18"/>
          <w:szCs w:val="18"/>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2</w:t>
      </w:r>
      <w:r w:rsidDel="00000000" w:rsidR="00000000" w:rsidRPr="00000000">
        <w:rPr>
          <w:rFonts w:ascii="Calibri" w:cs="Calibri" w:eastAsia="Calibri" w:hAnsi="Calibri"/>
          <w:b w:val="0"/>
          <w:i w:val="0"/>
          <w:smallCaps w:val="0"/>
          <w:strike w:val="0"/>
          <w:color w:val="000000"/>
          <w:sz w:val="18"/>
          <w:szCs w:val="18"/>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or 3</w:t>
      </w:r>
      <w:r w:rsidDel="00000000" w:rsidR="00000000" w:rsidRPr="00000000">
        <w:rPr>
          <w:rFonts w:ascii="Calibri" w:cs="Calibri" w:eastAsia="Calibri" w:hAnsi="Calibri"/>
          <w:b w:val="0"/>
          <w:i w:val="0"/>
          <w:smallCaps w:val="0"/>
          <w:strike w:val="0"/>
          <w:color w:val="000000"/>
          <w:sz w:val="18"/>
          <w:szCs w:val="18"/>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XI)</w:t>
      </w:r>
    </w:p>
    <w:p w:rsidR="00000000" w:rsidDel="00000000" w:rsidP="00000000" w:rsidRDefault="00000000" w:rsidRPr="00000000" w14:paraId="00000028">
      <w:pPr>
        <w:spacing w:after="0" w:line="240" w:lineRule="auto"/>
        <w:rPr>
          <w:sz w:val="18"/>
          <w:szCs w:val="18"/>
        </w:rPr>
      </w:pPr>
      <w:r w:rsidDel="00000000" w:rsidR="00000000" w:rsidRPr="00000000">
        <w:rPr>
          <w:rtl w:val="0"/>
        </w:rPr>
      </w:r>
    </w:p>
    <w:p w:rsidR="00000000" w:rsidDel="00000000" w:rsidP="00000000" w:rsidRDefault="00000000" w:rsidRPr="00000000" w14:paraId="00000029">
      <w:pPr>
        <w:spacing w:after="0" w:line="240" w:lineRule="auto"/>
        <w:rPr>
          <w:sz w:val="18"/>
          <w:szCs w:val="18"/>
        </w:rPr>
      </w:pPr>
      <w:r w:rsidDel="00000000" w:rsidR="00000000" w:rsidRPr="00000000">
        <w:rPr>
          <w:sz w:val="18"/>
          <w:szCs w:val="18"/>
          <w:rtl w:val="0"/>
        </w:rPr>
        <w:t xml:space="preserve">At this point, we wish to remind all members that you are available for selection for THE CLUB, which means any side which we field. No players, (bar Captain(s), Os Am, Pro) are guaranteed cricket each week. There will be some players starred, which again, will restrict the side they can be selected in. The rule for 2020 is that FIVE players will be starred for 1</w:t>
      </w:r>
      <w:r w:rsidDel="00000000" w:rsidR="00000000" w:rsidRPr="00000000">
        <w:rPr>
          <w:sz w:val="18"/>
          <w:szCs w:val="18"/>
          <w:vertAlign w:val="superscript"/>
          <w:rtl w:val="0"/>
        </w:rPr>
        <w:t xml:space="preserve">st</w:t>
      </w:r>
      <w:r w:rsidDel="00000000" w:rsidR="00000000" w:rsidRPr="00000000">
        <w:rPr>
          <w:sz w:val="18"/>
          <w:szCs w:val="18"/>
          <w:rtl w:val="0"/>
        </w:rPr>
        <w:t xml:space="preserve"> XI Selection only, and 16 players will be starred for 1</w:t>
      </w:r>
      <w:r w:rsidDel="00000000" w:rsidR="00000000" w:rsidRPr="00000000">
        <w:rPr>
          <w:sz w:val="18"/>
          <w:szCs w:val="18"/>
          <w:vertAlign w:val="superscript"/>
          <w:rtl w:val="0"/>
        </w:rPr>
        <w:t xml:space="preserve">st</w:t>
      </w:r>
      <w:r w:rsidDel="00000000" w:rsidR="00000000" w:rsidRPr="00000000">
        <w:rPr>
          <w:sz w:val="18"/>
          <w:szCs w:val="18"/>
          <w:rtl w:val="0"/>
        </w:rPr>
        <w:t xml:space="preserve">/2</w:t>
      </w:r>
      <w:r w:rsidDel="00000000" w:rsidR="00000000" w:rsidRPr="00000000">
        <w:rPr>
          <w:sz w:val="18"/>
          <w:szCs w:val="18"/>
          <w:vertAlign w:val="superscript"/>
          <w:rtl w:val="0"/>
        </w:rPr>
        <w:t xml:space="preserve">nd</w:t>
      </w:r>
      <w:r w:rsidDel="00000000" w:rsidR="00000000" w:rsidRPr="00000000">
        <w:rPr>
          <w:sz w:val="18"/>
          <w:szCs w:val="18"/>
          <w:rtl w:val="0"/>
        </w:rPr>
        <w:t xml:space="preserve"> XI selection only.</w:t>
      </w:r>
    </w:p>
    <w:p w:rsidR="00000000" w:rsidDel="00000000" w:rsidP="00000000" w:rsidRDefault="00000000" w:rsidRPr="00000000" w14:paraId="0000002A">
      <w:pPr>
        <w:spacing w:after="0" w:line="240" w:lineRule="auto"/>
        <w:rPr>
          <w:sz w:val="18"/>
          <w:szCs w:val="18"/>
        </w:rPr>
      </w:pPr>
      <w:r w:rsidDel="00000000" w:rsidR="00000000" w:rsidRPr="00000000">
        <w:rPr>
          <w:rtl w:val="0"/>
        </w:rPr>
      </w:r>
    </w:p>
    <w:p w:rsidR="00000000" w:rsidDel="00000000" w:rsidP="00000000" w:rsidRDefault="00000000" w:rsidRPr="00000000" w14:paraId="0000002B">
      <w:pPr>
        <w:spacing w:after="0" w:line="240" w:lineRule="auto"/>
        <w:rPr>
          <w:sz w:val="18"/>
          <w:szCs w:val="18"/>
        </w:rPr>
      </w:pPr>
      <w:r w:rsidDel="00000000" w:rsidR="00000000" w:rsidRPr="00000000">
        <w:rPr>
          <w:sz w:val="18"/>
          <w:szCs w:val="18"/>
          <w:rtl w:val="0"/>
        </w:rPr>
        <w:t xml:space="preserve">These players are, however, in the minority. We have over fifty registered cricketers for the 2020 season. We wish to have a transient squad, where excellent, consistent performance can be rewarded with a better standard of cricket. Likewise, we want to be able to offer players a “proving ground”, where, if they have been struggling with form in a particular side, they can play in a lower division in order to recapture form/confidence. This is not a punishment and MUST not be seen as one; this is how a squad works and as our squad grows, and our junior players mature, competition for places will increase.</w:t>
      </w:r>
    </w:p>
    <w:p w:rsidR="00000000" w:rsidDel="00000000" w:rsidP="00000000" w:rsidRDefault="00000000" w:rsidRPr="00000000" w14:paraId="0000002C">
      <w:pPr>
        <w:spacing w:after="0" w:line="240" w:lineRule="auto"/>
        <w:rPr>
          <w:sz w:val="18"/>
          <w:szCs w:val="18"/>
        </w:rPr>
      </w:pPr>
      <w:r w:rsidDel="00000000" w:rsidR="00000000" w:rsidRPr="00000000">
        <w:rPr>
          <w:rtl w:val="0"/>
        </w:rPr>
      </w:r>
    </w:p>
    <w:p w:rsidR="00000000" w:rsidDel="00000000" w:rsidP="00000000" w:rsidRDefault="00000000" w:rsidRPr="00000000" w14:paraId="0000002D">
      <w:pPr>
        <w:spacing w:after="0" w:line="240" w:lineRule="auto"/>
        <w:rPr>
          <w:sz w:val="18"/>
          <w:szCs w:val="18"/>
        </w:rPr>
      </w:pPr>
      <w:r w:rsidDel="00000000" w:rsidR="00000000" w:rsidRPr="00000000">
        <w:rPr>
          <w:sz w:val="18"/>
          <w:szCs w:val="18"/>
          <w:rtl w:val="0"/>
        </w:rPr>
        <w:t xml:space="preserve">Selection will take place Tuesday night, and teams will be released Wednesday via WhatsApp.</w:t>
      </w:r>
    </w:p>
    <w:p w:rsidR="00000000" w:rsidDel="00000000" w:rsidP="00000000" w:rsidRDefault="00000000" w:rsidRPr="00000000" w14:paraId="0000002E">
      <w:pPr>
        <w:spacing w:after="0" w:line="240" w:lineRule="auto"/>
        <w:rPr>
          <w:sz w:val="18"/>
          <w:szCs w:val="18"/>
        </w:rPr>
      </w:pPr>
      <w:r w:rsidDel="00000000" w:rsidR="00000000" w:rsidRPr="00000000">
        <w:rPr>
          <w:rtl w:val="0"/>
        </w:rPr>
      </w:r>
    </w:p>
    <w:p w:rsidR="00000000" w:rsidDel="00000000" w:rsidP="00000000" w:rsidRDefault="00000000" w:rsidRPr="00000000" w14:paraId="0000002F">
      <w:pPr>
        <w:spacing w:after="0" w:line="240" w:lineRule="auto"/>
        <w:rPr>
          <w:sz w:val="18"/>
          <w:szCs w:val="18"/>
        </w:rPr>
      </w:pPr>
      <w:r w:rsidDel="00000000" w:rsidR="00000000" w:rsidRPr="00000000">
        <w:rPr>
          <w:sz w:val="18"/>
          <w:szCs w:val="18"/>
          <w:rtl w:val="0"/>
        </w:rPr>
        <w:t xml:space="preserve">If anyone has any issues with selection, please initially approach the captains to discuss your concerns. </w:t>
      </w:r>
    </w:p>
    <w:p w:rsidR="00000000" w:rsidDel="00000000" w:rsidP="00000000" w:rsidRDefault="00000000" w:rsidRPr="00000000" w14:paraId="00000030">
      <w:pPr>
        <w:spacing w:after="0" w:line="240" w:lineRule="auto"/>
        <w:rPr>
          <w:sz w:val="18"/>
          <w:szCs w:val="18"/>
        </w:rPr>
      </w:pPr>
      <w:r w:rsidDel="00000000" w:rsidR="00000000" w:rsidRPr="00000000">
        <w:rPr>
          <w:rtl w:val="0"/>
        </w:rPr>
      </w:r>
    </w:p>
    <w:p w:rsidR="00000000" w:rsidDel="00000000" w:rsidP="00000000" w:rsidRDefault="00000000" w:rsidRPr="00000000" w14:paraId="00000031">
      <w:pPr>
        <w:spacing w:after="0" w:line="240" w:lineRule="auto"/>
        <w:rPr>
          <w:sz w:val="18"/>
          <w:szCs w:val="18"/>
        </w:rPr>
      </w:pPr>
      <w:r w:rsidDel="00000000" w:rsidR="00000000" w:rsidRPr="00000000">
        <w:rPr>
          <w:sz w:val="18"/>
          <w:szCs w:val="18"/>
          <w:rtl w:val="0"/>
        </w:rPr>
        <w:t xml:space="preserve">Any disputes will initially be discussed by one each of the 1</w:t>
      </w:r>
      <w:r w:rsidDel="00000000" w:rsidR="00000000" w:rsidRPr="00000000">
        <w:rPr>
          <w:sz w:val="18"/>
          <w:szCs w:val="18"/>
          <w:vertAlign w:val="superscript"/>
          <w:rtl w:val="0"/>
        </w:rPr>
        <w:t xml:space="preserve">st</w:t>
      </w:r>
      <w:r w:rsidDel="00000000" w:rsidR="00000000" w:rsidRPr="00000000">
        <w:rPr>
          <w:sz w:val="18"/>
          <w:szCs w:val="18"/>
          <w:rtl w:val="0"/>
        </w:rPr>
        <w:t xml:space="preserve">, 2</w:t>
      </w:r>
      <w:r w:rsidDel="00000000" w:rsidR="00000000" w:rsidRPr="00000000">
        <w:rPr>
          <w:sz w:val="18"/>
          <w:szCs w:val="18"/>
          <w:vertAlign w:val="superscript"/>
          <w:rtl w:val="0"/>
        </w:rPr>
        <w:t xml:space="preserve">nd</w:t>
      </w:r>
      <w:r w:rsidDel="00000000" w:rsidR="00000000" w:rsidRPr="00000000">
        <w:rPr>
          <w:sz w:val="18"/>
          <w:szCs w:val="18"/>
          <w:rtl w:val="0"/>
        </w:rPr>
        <w:t xml:space="preserve"> and 3</w:t>
      </w:r>
      <w:r w:rsidDel="00000000" w:rsidR="00000000" w:rsidRPr="00000000">
        <w:rPr>
          <w:sz w:val="18"/>
          <w:szCs w:val="18"/>
          <w:vertAlign w:val="superscript"/>
          <w:rtl w:val="0"/>
        </w:rPr>
        <w:t xml:space="preserve">rd</w:t>
      </w:r>
      <w:r w:rsidDel="00000000" w:rsidR="00000000" w:rsidRPr="00000000">
        <w:rPr>
          <w:sz w:val="18"/>
          <w:szCs w:val="18"/>
          <w:rtl w:val="0"/>
        </w:rPr>
        <w:t xml:space="preserve"> XI captain/vice captain. In the event a representative from a side(s) is unavailable, Stuart Batigan/Ian Hayes can be included in the discussion to ensure quorum. </w:t>
      </w:r>
    </w:p>
    <w:p w:rsidR="00000000" w:rsidDel="00000000" w:rsidP="00000000" w:rsidRDefault="00000000" w:rsidRPr="00000000" w14:paraId="00000032">
      <w:pPr>
        <w:spacing w:after="0" w:line="240" w:lineRule="auto"/>
        <w:rPr>
          <w:sz w:val="18"/>
          <w:szCs w:val="18"/>
        </w:rPr>
      </w:pPr>
      <w:r w:rsidDel="00000000" w:rsidR="00000000" w:rsidRPr="00000000">
        <w:rPr>
          <w:rtl w:val="0"/>
        </w:rPr>
      </w:r>
    </w:p>
    <w:p w:rsidR="00000000" w:rsidDel="00000000" w:rsidP="00000000" w:rsidRDefault="00000000" w:rsidRPr="00000000" w14:paraId="00000033">
      <w:pPr>
        <w:spacing w:after="0" w:line="240" w:lineRule="auto"/>
        <w:rPr>
          <w:sz w:val="18"/>
          <w:szCs w:val="18"/>
        </w:rPr>
      </w:pPr>
      <w:r w:rsidDel="00000000" w:rsidR="00000000" w:rsidRPr="00000000">
        <w:rPr>
          <w:sz w:val="18"/>
          <w:szCs w:val="18"/>
          <w:rtl w:val="0"/>
        </w:rPr>
        <w:t xml:space="preserve">If a squad member is still unhappy with the reasoning given, please then approach Michael Watts, Cricket Chairman, who, after discussion with the relevant captain/VC/committee member, will have the casting and final decision.</w:t>
      </w:r>
    </w:p>
    <w:sectPr>
      <w:pgSz w:h="16838" w:w="11906"/>
      <w:pgMar w:bottom="993" w:top="42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